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6" w:rsidRDefault="006152F3" w:rsidP="006152F3">
      <w:pPr>
        <w:jc w:val="center"/>
        <w:rPr>
          <w:b/>
        </w:rPr>
      </w:pPr>
      <w:r>
        <w:rPr>
          <w:b/>
        </w:rPr>
        <w:t>Taux d’évolution. Indices.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>taux d’évolution et des indices</w:t>
      </w:r>
      <w:r w:rsidR="00B436D5">
        <w:rPr>
          <w:sz w:val="20"/>
        </w:rPr>
        <w:t xml:space="preserve">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(cycle terminal 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F9422F">
        <w:rPr>
          <w:b/>
          <w:sz w:val="20"/>
        </w:rPr>
        <w:t>90E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3A4EC6">
        <w:rPr>
          <w:sz w:val="20"/>
        </w:rPr>
        <w:t xml:space="preserve"> K</w:t>
      </w:r>
      <w:r w:rsidR="00DB7C56">
        <w:rPr>
          <w:sz w:val="20"/>
        </w:rPr>
        <w:t xml:space="preserve"> </w:t>
      </w:r>
      <w:r w:rsidR="00E55CAA">
        <w:rPr>
          <w:sz w:val="20"/>
        </w:rPr>
        <w:t xml:space="preserve">(nombre de chiffres après la virgule) </w:t>
      </w:r>
      <w:r w:rsidR="007510DD">
        <w:rPr>
          <w:sz w:val="20"/>
        </w:rPr>
        <w:t>et</w:t>
      </w:r>
      <w:r>
        <w:rPr>
          <w:sz w:val="20"/>
        </w:rPr>
        <w:t xml:space="preserve"> </w:t>
      </w:r>
      <w:r w:rsidR="007510DD">
        <w:rPr>
          <w:sz w:val="20"/>
        </w:rPr>
        <w:t>d’introduire la liste des valeurs à étudier (dans l’ordre proposé</w:t>
      </w:r>
      <w:r w:rsidR="0091793F">
        <w:rPr>
          <w:sz w:val="20"/>
        </w:rPr>
        <w:t>, chronologique</w:t>
      </w:r>
      <w:r w:rsidR="007510DD">
        <w:rPr>
          <w:sz w:val="20"/>
        </w:rPr>
        <w:t>),</w:t>
      </w:r>
      <w:r w:rsidR="0057652F">
        <w:rPr>
          <w:sz w:val="20"/>
        </w:rPr>
        <w:t xml:space="preserve"> sous la forme d’une </w:t>
      </w:r>
      <w:r w:rsidR="00866965">
        <w:rPr>
          <w:b/>
          <w:sz w:val="20"/>
        </w:rPr>
        <w:t>liste List 2</w:t>
      </w:r>
      <w:r w:rsidR="0057652F">
        <w:rPr>
          <w:sz w:val="20"/>
        </w:rPr>
        <w:t>.</w:t>
      </w:r>
    </w:p>
    <w:p w:rsidR="00DB7C56" w:rsidRDefault="00464677" w:rsidP="0057652F">
      <w:pPr>
        <w:contextualSpacing/>
        <w:rPr>
          <w:sz w:val="20"/>
        </w:rPr>
      </w:pPr>
      <w:r>
        <w:rPr>
          <w:sz w:val="20"/>
        </w:rPr>
        <w:t>Ensuite, il f</w:t>
      </w:r>
      <w:r w:rsidR="003D3937">
        <w:rPr>
          <w:sz w:val="20"/>
        </w:rPr>
        <w:t xml:space="preserve">aut </w:t>
      </w:r>
      <w:r w:rsidR="00DB7C56">
        <w:rPr>
          <w:sz w:val="20"/>
        </w:rPr>
        <w:t xml:space="preserve">préciser </w:t>
      </w:r>
      <w:r w:rsidR="00DB7C56" w:rsidRPr="00D528D9">
        <w:rPr>
          <w:b/>
          <w:sz w:val="20"/>
        </w:rPr>
        <w:t>l’intervalle entre deux dates</w:t>
      </w:r>
      <w:r w:rsidR="004D5FF7">
        <w:rPr>
          <w:b/>
          <w:sz w:val="20"/>
        </w:rPr>
        <w:t>,</w:t>
      </w:r>
      <w:r w:rsidR="00997CCC">
        <w:rPr>
          <w:b/>
          <w:sz w:val="20"/>
        </w:rPr>
        <w:t xml:space="preserve"> θ</w:t>
      </w:r>
      <w:r w:rsidR="004D5FF7">
        <w:rPr>
          <w:b/>
          <w:sz w:val="20"/>
        </w:rPr>
        <w:t>,</w:t>
      </w:r>
      <w:r w:rsidR="00DB7C56">
        <w:rPr>
          <w:sz w:val="20"/>
        </w:rPr>
        <w:t xml:space="preserve"> (cela suppose que celui-ci est constant, ce qui est fréquent</w:t>
      </w:r>
      <w:r w:rsidR="0082680D">
        <w:rPr>
          <w:sz w:val="20"/>
        </w:rPr>
        <w:t xml:space="preserve"> et souvent exprimé en nombre entier naturel</w:t>
      </w:r>
      <w:r w:rsidR="00DB7C56">
        <w:rPr>
          <w:sz w:val="20"/>
        </w:rPr>
        <w:t>).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La </w:t>
      </w:r>
      <w:r w:rsidRPr="00D528D9">
        <w:rPr>
          <w:b/>
          <w:sz w:val="20"/>
        </w:rPr>
        <w:t>date de l’indice 100</w:t>
      </w:r>
      <w:r w:rsidR="004D5FF7">
        <w:rPr>
          <w:b/>
          <w:sz w:val="20"/>
        </w:rPr>
        <w:t xml:space="preserve">, D, </w:t>
      </w:r>
      <w:r>
        <w:rPr>
          <w:sz w:val="20"/>
        </w:rPr>
        <w:t xml:space="preserve"> est aussi demandée.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Le programme prévoit de faire une </w:t>
      </w:r>
      <w:r w:rsidRPr="00D528D9">
        <w:rPr>
          <w:b/>
          <w:sz w:val="20"/>
        </w:rPr>
        <w:t>actualisation</w:t>
      </w:r>
      <w:r>
        <w:rPr>
          <w:sz w:val="20"/>
        </w:rPr>
        <w:t xml:space="preserve"> (pour des valeurs financières, par exemple) ou pas, au choix.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B10A31">
        <w:rPr>
          <w:b/>
          <w:sz w:val="20"/>
        </w:rPr>
        <w:t>actualisation</w:t>
      </w:r>
      <w:r>
        <w:rPr>
          <w:sz w:val="20"/>
        </w:rPr>
        <w:t xml:space="preserve"> est choisie, il faut en donner la </w:t>
      </w:r>
      <w:r w:rsidRPr="0098568A">
        <w:rPr>
          <w:b/>
          <w:sz w:val="20"/>
        </w:rPr>
        <w:t>date</w:t>
      </w:r>
      <w:r w:rsidR="00BF6231">
        <w:rPr>
          <w:b/>
          <w:sz w:val="20"/>
        </w:rPr>
        <w:t>, A,</w:t>
      </w:r>
      <w:r>
        <w:rPr>
          <w:sz w:val="20"/>
        </w:rPr>
        <w:t xml:space="preserve"> et le </w:t>
      </w:r>
      <w:r w:rsidRPr="0098568A">
        <w:rPr>
          <w:b/>
          <w:sz w:val="20"/>
        </w:rPr>
        <w:t>taux</w:t>
      </w:r>
      <w:r w:rsidR="00D27A41">
        <w:rPr>
          <w:b/>
          <w:sz w:val="20"/>
        </w:rPr>
        <w:t xml:space="preserve"> par unité</w:t>
      </w:r>
      <w:r w:rsidRPr="0098568A">
        <w:rPr>
          <w:b/>
          <w:sz w:val="20"/>
        </w:rPr>
        <w:t xml:space="preserve"> en pourcentage</w:t>
      </w:r>
      <w:r w:rsidR="00BF6231">
        <w:rPr>
          <w:b/>
          <w:sz w:val="20"/>
        </w:rPr>
        <w:t>, Z</w:t>
      </w:r>
      <w:r>
        <w:rPr>
          <w:sz w:val="20"/>
        </w:rPr>
        <w:t>.</w:t>
      </w:r>
    </w:p>
    <w:p w:rsidR="00B5183C" w:rsidRDefault="00DB7C56" w:rsidP="0057652F">
      <w:pPr>
        <w:contextualSpacing/>
      </w:pPr>
      <w:r>
        <w:rPr>
          <w:sz w:val="20"/>
        </w:rPr>
        <w:t xml:space="preserve">Ensuite, il faut faire le </w:t>
      </w:r>
      <w:r w:rsidRPr="004D7449">
        <w:rPr>
          <w:b/>
          <w:sz w:val="20"/>
        </w:rPr>
        <w:t>choix du pourcentage</w:t>
      </w:r>
      <w:r>
        <w:rPr>
          <w:sz w:val="20"/>
        </w:rPr>
        <w:t xml:space="preserve"> ou non pour les </w:t>
      </w:r>
      <w:r w:rsidRPr="004D7449">
        <w:rPr>
          <w:b/>
          <w:sz w:val="20"/>
        </w:rPr>
        <w:t>taux partiels</w:t>
      </w:r>
      <w:r>
        <w:rPr>
          <w:sz w:val="20"/>
        </w:rPr>
        <w:t xml:space="preserve"> qui</w:t>
      </w:r>
      <w:r w:rsidR="003458FC">
        <w:rPr>
          <w:sz w:val="20"/>
        </w:rPr>
        <w:t xml:space="preserve"> seront affichés </w:t>
      </w:r>
      <w:r w:rsidR="004931E4">
        <w:rPr>
          <w:sz w:val="20"/>
        </w:rPr>
        <w:t>dans l’éditeur de listes (menu Statistique</w:t>
      </w:r>
      <w:r w:rsidR="003458FC">
        <w:rPr>
          <w:sz w:val="20"/>
        </w:rPr>
        <w:t>)</w:t>
      </w:r>
      <w:r>
        <w:rPr>
          <w:sz w:val="20"/>
        </w:rPr>
        <w:t>.</w:t>
      </w:r>
    </w:p>
    <w:p w:rsidR="00522E2C" w:rsidRDefault="0091793F" w:rsidP="0057652F">
      <w:pPr>
        <w:contextualSpacing/>
        <w:rPr>
          <w:b/>
          <w:sz w:val="20"/>
        </w:rPr>
      </w:pPr>
      <w:r>
        <w:rPr>
          <w:sz w:val="20"/>
        </w:rPr>
        <w:t xml:space="preserve">A l’exécution, le programme fournit le </w:t>
      </w:r>
      <w:r w:rsidRPr="00522E2C">
        <w:rPr>
          <w:b/>
          <w:sz w:val="20"/>
        </w:rPr>
        <w:t>taux global d’évolution TG</w:t>
      </w:r>
      <w:r>
        <w:rPr>
          <w:sz w:val="20"/>
        </w:rPr>
        <w:t xml:space="preserve"> et aussi celui-ci en pourcentage, </w:t>
      </w:r>
      <w:r w:rsidRPr="00522E2C">
        <w:rPr>
          <w:b/>
          <w:sz w:val="20"/>
        </w:rPr>
        <w:t>TG en%.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T</w:t>
      </w:r>
      <w:r w:rsidR="00522E2C">
        <w:rPr>
          <w:b/>
          <w:sz w:val="20"/>
        </w:rPr>
        <w:t>M</w:t>
      </w:r>
      <w:r w:rsidR="00522E2C">
        <w:rPr>
          <w:sz w:val="20"/>
        </w:rPr>
        <w:t xml:space="preserve"> et aussi celui-ci en pourcentage, </w:t>
      </w:r>
      <w:r w:rsidR="00522E2C">
        <w:rPr>
          <w:b/>
          <w:sz w:val="20"/>
        </w:rPr>
        <w:t>TM</w:t>
      </w:r>
      <w:r w:rsidR="00522E2C" w:rsidRPr="00522E2C">
        <w:rPr>
          <w:b/>
          <w:sz w:val="20"/>
        </w:rPr>
        <w:t xml:space="preserve"> en%.</w:t>
      </w:r>
      <w:r w:rsidR="00522E2C">
        <w:rPr>
          <w:sz w:val="20"/>
        </w:rPr>
        <w:t xml:space="preserve"> </w:t>
      </w:r>
    </w:p>
    <w:p w:rsidR="00975FDA" w:rsidRDefault="0091793F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522E2C">
        <w:rPr>
          <w:b/>
          <w:sz w:val="20"/>
        </w:rPr>
        <w:t>actualisation</w:t>
      </w:r>
      <w:r>
        <w:rPr>
          <w:sz w:val="20"/>
        </w:rPr>
        <w:t xml:space="preserve"> a été choisie,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>taux global actualisé TGA</w:t>
      </w:r>
      <w:r w:rsidR="00141A80">
        <w:rPr>
          <w:sz w:val="20"/>
        </w:rPr>
        <w:t xml:space="preserve"> et ce dernier en pourcentage, </w:t>
      </w:r>
      <w:r w:rsidR="00141A80" w:rsidRPr="00522E2C">
        <w:rPr>
          <w:b/>
          <w:sz w:val="20"/>
        </w:rPr>
        <w:t>TGA en %.</w:t>
      </w:r>
      <w:r>
        <w:rPr>
          <w:sz w:val="20"/>
        </w:rPr>
        <w:t xml:space="preserve">  </w:t>
      </w:r>
    </w:p>
    <w:p w:rsidR="002F0FD4" w:rsidRDefault="00975FDA" w:rsidP="0057652F">
      <w:pPr>
        <w:contextualSpacing/>
        <w:rPr>
          <w:sz w:val="20"/>
        </w:rPr>
      </w:pPr>
      <w:r>
        <w:rPr>
          <w:sz w:val="20"/>
        </w:rPr>
        <w:t>De la</w:t>
      </w:r>
      <w:r w:rsidRPr="00522E2C">
        <w:rPr>
          <w:sz w:val="20"/>
        </w:rPr>
        <w:t xml:space="preserve"> même manière, </w:t>
      </w:r>
      <w:r>
        <w:rPr>
          <w:sz w:val="20"/>
        </w:rPr>
        <w:t xml:space="preserve">on obtient le </w:t>
      </w:r>
      <w:r>
        <w:rPr>
          <w:b/>
          <w:sz w:val="20"/>
        </w:rPr>
        <w:t>taux moyen</w:t>
      </w:r>
      <w:r w:rsidRPr="00522E2C">
        <w:rPr>
          <w:b/>
          <w:sz w:val="20"/>
        </w:rPr>
        <w:t xml:space="preserve"> d’évolution</w:t>
      </w:r>
      <w:r>
        <w:rPr>
          <w:b/>
          <w:sz w:val="20"/>
        </w:rPr>
        <w:t xml:space="preserve"> actualisé</w:t>
      </w:r>
      <w:r w:rsidRPr="00522E2C">
        <w:rPr>
          <w:b/>
          <w:sz w:val="20"/>
        </w:rPr>
        <w:t xml:space="preserve"> T</w:t>
      </w:r>
      <w:r>
        <w:rPr>
          <w:b/>
          <w:sz w:val="20"/>
        </w:rPr>
        <w:t>MA</w:t>
      </w:r>
      <w:r>
        <w:rPr>
          <w:sz w:val="20"/>
        </w:rPr>
        <w:t xml:space="preserve"> et aussi celui-ci en pourcentage, </w:t>
      </w:r>
      <w:r>
        <w:rPr>
          <w:b/>
          <w:sz w:val="20"/>
        </w:rPr>
        <w:t>TMA</w:t>
      </w:r>
      <w:r w:rsidRPr="00522E2C">
        <w:rPr>
          <w:b/>
          <w:sz w:val="20"/>
        </w:rPr>
        <w:t xml:space="preserve"> en%.</w:t>
      </w:r>
      <w:r>
        <w:rPr>
          <w:sz w:val="20"/>
        </w:rPr>
        <w:t xml:space="preserve"> </w:t>
      </w:r>
    </w:p>
    <w:p w:rsidR="0009708F" w:rsidRDefault="002F0FD4" w:rsidP="0057652F">
      <w:pPr>
        <w:contextualSpacing/>
        <w:rPr>
          <w:rFonts w:cs="Times"/>
          <w:color w:val="000000"/>
          <w:sz w:val="20"/>
          <w:szCs w:val="20"/>
        </w:rPr>
      </w:pPr>
      <w:r>
        <w:rPr>
          <w:rFonts w:cs="Times"/>
          <w:color w:val="000000"/>
          <w:sz w:val="20"/>
          <w:szCs w:val="20"/>
        </w:rPr>
        <w:t>Dans le programme, figure une aide expliquant à quoi correspond chaque liste de l’éditeur de liste</w:t>
      </w:r>
      <w:r w:rsidR="004931E4">
        <w:rPr>
          <w:rFonts w:cs="Times"/>
          <w:color w:val="000000"/>
          <w:sz w:val="20"/>
          <w:szCs w:val="20"/>
        </w:rPr>
        <w:t>s</w:t>
      </w:r>
      <w:r>
        <w:rPr>
          <w:rFonts w:cs="Times"/>
          <w:color w:val="000000"/>
          <w:sz w:val="20"/>
          <w:szCs w:val="20"/>
        </w:rPr>
        <w:t xml:space="preserve">. </w:t>
      </w: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 xml:space="preserve">Nous allons faire fonctionner ce programme sur un </w:t>
      </w:r>
      <w:r w:rsidR="00D5389D">
        <w:rPr>
          <w:sz w:val="20"/>
        </w:rPr>
        <w:t>exemple :</w:t>
      </w:r>
    </w:p>
    <w:p w:rsidR="001A63E7" w:rsidRDefault="001A63E7" w:rsidP="00877F2E">
      <w:pPr>
        <w:contextualSpacing/>
        <w:rPr>
          <w:sz w:val="20"/>
        </w:rPr>
      </w:pPr>
    </w:p>
    <w:p w:rsidR="001C38BE" w:rsidRDefault="001A63E7" w:rsidP="00877F2E">
      <w:pPr>
        <w:contextualSpacing/>
        <w:rPr>
          <w:sz w:val="20"/>
        </w:rPr>
      </w:pPr>
      <w:r>
        <w:rPr>
          <w:sz w:val="20"/>
        </w:rPr>
        <w:t>Le montant des dépenses, pour un même poste, d’une société est donné par le tableau suivant :</w:t>
      </w:r>
    </w:p>
    <w:p w:rsidR="001C38BE" w:rsidRDefault="001C38BE" w:rsidP="00877F2E">
      <w:pPr>
        <w:contextualSpacing/>
        <w:rPr>
          <w:sz w:val="20"/>
        </w:rPr>
      </w:pPr>
    </w:p>
    <w:tbl>
      <w:tblPr>
        <w:tblStyle w:val="Grille"/>
        <w:tblW w:w="0" w:type="auto"/>
        <w:tblInd w:w="392" w:type="dxa"/>
        <w:tblLook w:val="00BF"/>
      </w:tblPr>
      <w:tblGrid>
        <w:gridCol w:w="1984"/>
        <w:gridCol w:w="1701"/>
        <w:gridCol w:w="1536"/>
        <w:gridCol w:w="1871"/>
        <w:gridCol w:w="1555"/>
      </w:tblGrid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Année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Dépenses en k€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</w:tr>
    </w:tbl>
    <w:p w:rsidR="00813134" w:rsidRDefault="00813134" w:rsidP="00877F2E">
      <w:pPr>
        <w:contextualSpacing/>
        <w:rPr>
          <w:sz w:val="20"/>
        </w:rPr>
      </w:pPr>
    </w:p>
    <w:p w:rsidR="00813134" w:rsidRDefault="00813134" w:rsidP="00877F2E">
      <w:pPr>
        <w:contextualSpacing/>
        <w:rPr>
          <w:sz w:val="20"/>
        </w:rPr>
      </w:pPr>
      <w:r>
        <w:rPr>
          <w:sz w:val="20"/>
        </w:rPr>
        <w:t>Il est demandé de calculer les indices avec base</w:t>
      </w:r>
      <w:r w:rsidR="0042746E">
        <w:rPr>
          <w:sz w:val="20"/>
        </w:rPr>
        <w:t xml:space="preserve"> 100</w:t>
      </w:r>
      <w:r>
        <w:rPr>
          <w:sz w:val="20"/>
        </w:rPr>
        <w:t xml:space="preserve"> en 2005 et de déterminer les valeurs actualisées en 2010, en admettant que le taux moyen annuel d’actualisation a été de 5%, pour cette période.</w:t>
      </w:r>
    </w:p>
    <w:p w:rsidR="004A0C54" w:rsidRDefault="004A0C54" w:rsidP="00877F2E">
      <w:pPr>
        <w:contextualSpacing/>
        <w:rPr>
          <w:sz w:val="20"/>
        </w:rPr>
      </w:pPr>
    </w:p>
    <w:p w:rsidR="004A0C54" w:rsidRDefault="004A0C54" w:rsidP="00877F2E">
      <w:pPr>
        <w:contextualSpacing/>
        <w:rPr>
          <w:sz w:val="20"/>
        </w:rPr>
      </w:pPr>
      <w:r>
        <w:rPr>
          <w:sz w:val="20"/>
        </w:rPr>
        <w:t>Nous choisirons, par exemple 2, pour arrondi.</w:t>
      </w:r>
    </w:p>
    <w:p w:rsidR="005644F5" w:rsidRDefault="00802434" w:rsidP="00877F2E">
      <w:pPr>
        <w:contextualSpacing/>
        <w:rPr>
          <w:sz w:val="20"/>
        </w:rPr>
      </w:pPr>
      <w:r>
        <w:rPr>
          <w:sz w:val="20"/>
        </w:rPr>
        <w:t>La liste List 2</w:t>
      </w:r>
      <w:r w:rsidR="004A0C54">
        <w:rPr>
          <w:sz w:val="20"/>
        </w:rPr>
        <w:t xml:space="preserve"> sera {19, 27, 35, 52}.</w:t>
      </w:r>
      <w:r w:rsidR="005644F5">
        <w:rPr>
          <w:sz w:val="20"/>
        </w:rPr>
        <w:t xml:space="preserve"> L’intervalle entre deux dates sera 5. La date de l’indice 100 sera 3 (car 2005).</w:t>
      </w:r>
    </w:p>
    <w:p w:rsidR="00034827" w:rsidRDefault="005644F5" w:rsidP="00877F2E">
      <w:pPr>
        <w:contextualSpacing/>
        <w:rPr>
          <w:sz w:val="20"/>
        </w:rPr>
      </w:pPr>
      <w:r>
        <w:rPr>
          <w:sz w:val="20"/>
        </w:rPr>
        <w:t xml:space="preserve">Nous choisirons d’actualiser, donc le choix sera 1. La date d’actualisation sera 4 (car 2010). </w:t>
      </w:r>
    </w:p>
    <w:p w:rsidR="00A423D9" w:rsidRDefault="00034827" w:rsidP="00877F2E">
      <w:pPr>
        <w:contextualSpacing/>
        <w:rPr>
          <w:sz w:val="20"/>
        </w:rPr>
      </w:pPr>
      <w:r>
        <w:rPr>
          <w:sz w:val="20"/>
        </w:rPr>
        <w:t>Le taux d’actualisation par unité sera 5%, car le taux moyen annuel d’actualisation est 5%.</w:t>
      </w:r>
    </w:p>
    <w:p w:rsidR="00A423D9" w:rsidRDefault="00A423D9" w:rsidP="00877F2E">
      <w:pPr>
        <w:contextualSpacing/>
        <w:rPr>
          <w:sz w:val="20"/>
        </w:rPr>
      </w:pPr>
      <w:r>
        <w:rPr>
          <w:sz w:val="20"/>
        </w:rPr>
        <w:t>On peut choisir les taux partiels en pourcentage donc choix 1.</w:t>
      </w:r>
    </w:p>
    <w:p w:rsidR="00CB647B" w:rsidRDefault="00507BC1" w:rsidP="00877F2E">
      <w:pPr>
        <w:contextualSpacing/>
        <w:rPr>
          <w:sz w:val="20"/>
        </w:rPr>
      </w:pPr>
      <w:r>
        <w:rPr>
          <w:sz w:val="20"/>
        </w:rPr>
        <w:t xml:space="preserve">A l’exécution du programme, on obtiendra </w:t>
      </w:r>
      <w:r w:rsidR="00A423D9">
        <w:rPr>
          <w:sz w:val="20"/>
        </w:rPr>
        <w:t xml:space="preserve">TG = </w:t>
      </w:r>
      <w:r w:rsidR="00CB647B">
        <w:rPr>
          <w:sz w:val="20"/>
        </w:rPr>
        <w:t>1,74,  TG en % = 173,68, TM = 0,07, TM en % = 6,94,</w:t>
      </w:r>
    </w:p>
    <w:p w:rsidR="00CB647B" w:rsidRDefault="00CB647B" w:rsidP="00877F2E">
      <w:pPr>
        <w:contextualSpacing/>
        <w:rPr>
          <w:sz w:val="20"/>
        </w:rPr>
      </w:pPr>
      <w:r>
        <w:rPr>
          <w:sz w:val="20"/>
        </w:rPr>
        <w:t>TGA = 0</w:t>
      </w:r>
      <w:r w:rsidR="00E824FC">
        <w:rPr>
          <w:sz w:val="20"/>
        </w:rPr>
        <w:t>,32, TGA en % = 31,65, TMA = 0,02 et TMA en % = 1,85</w:t>
      </w:r>
      <w:r>
        <w:rPr>
          <w:sz w:val="20"/>
        </w:rPr>
        <w:t>.</w:t>
      </w:r>
    </w:p>
    <w:p w:rsidR="001A63E7" w:rsidRPr="00343BBA" w:rsidRDefault="00CB647B" w:rsidP="00877F2E">
      <w:pPr>
        <w:contextualSpacing/>
        <w:rPr>
          <w:sz w:val="20"/>
        </w:rPr>
      </w:pPr>
      <w:r>
        <w:rPr>
          <w:sz w:val="20"/>
        </w:rPr>
        <w:t>Pour les autres résultats devant figurer dans un éventuel tableau, à compléter, il faut consulter</w:t>
      </w:r>
      <w:r w:rsidR="00355705">
        <w:rPr>
          <w:sz w:val="20"/>
        </w:rPr>
        <w:t xml:space="preserve"> les listes </w:t>
      </w:r>
      <w:r w:rsidR="00802434">
        <w:rPr>
          <w:sz w:val="20"/>
        </w:rPr>
        <w:t>de l’éditeur statistique (menu S</w:t>
      </w:r>
      <w:r w:rsidR="00355705">
        <w:rPr>
          <w:sz w:val="20"/>
        </w:rPr>
        <w:t>tat</w:t>
      </w:r>
      <w:r w:rsidR="00802434">
        <w:rPr>
          <w:sz w:val="20"/>
        </w:rPr>
        <w:t>i</w:t>
      </w:r>
      <w:r w:rsidR="00355705">
        <w:rPr>
          <w:sz w:val="20"/>
        </w:rPr>
        <w:t>s</w:t>
      </w:r>
      <w:r w:rsidR="004931E4">
        <w:rPr>
          <w:sz w:val="20"/>
        </w:rPr>
        <w:t>tique</w:t>
      </w:r>
      <w:r w:rsidR="00355705">
        <w:rPr>
          <w:sz w:val="20"/>
        </w:rPr>
        <w:t>)</w:t>
      </w: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55705" w:rsidP="00532ED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Ce programme fonctionne sur </w:t>
      </w:r>
      <w:r w:rsidR="00F9422F">
        <w:rPr>
          <w:b/>
          <w:sz w:val="20"/>
        </w:rPr>
        <w:t xml:space="preserve">CASIO GRAPH 90+E et </w:t>
      </w:r>
      <w:r w:rsidR="00532154">
        <w:rPr>
          <w:b/>
          <w:sz w:val="20"/>
        </w:rPr>
        <w:t>CASIO fx-CG20</w:t>
      </w:r>
      <w:r w:rsidR="006D3A92">
        <w:rPr>
          <w:b/>
          <w:sz w:val="20"/>
        </w:rPr>
        <w:t>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06426"/>
    <w:rsid w:val="0001264B"/>
    <w:rsid w:val="00034827"/>
    <w:rsid w:val="00046CAD"/>
    <w:rsid w:val="00072C3F"/>
    <w:rsid w:val="00085571"/>
    <w:rsid w:val="0009708F"/>
    <w:rsid w:val="000B2237"/>
    <w:rsid w:val="000B2E89"/>
    <w:rsid w:val="000E5CAC"/>
    <w:rsid w:val="000E65B6"/>
    <w:rsid w:val="000F2288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C38BE"/>
    <w:rsid w:val="001C6487"/>
    <w:rsid w:val="002367CD"/>
    <w:rsid w:val="002368F5"/>
    <w:rsid w:val="002437E6"/>
    <w:rsid w:val="0024578D"/>
    <w:rsid w:val="00252129"/>
    <w:rsid w:val="002853C1"/>
    <w:rsid w:val="002A720C"/>
    <w:rsid w:val="002D5BEF"/>
    <w:rsid w:val="002D76E7"/>
    <w:rsid w:val="002E6567"/>
    <w:rsid w:val="002F0FD4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4037C2"/>
    <w:rsid w:val="00420DED"/>
    <w:rsid w:val="0042746E"/>
    <w:rsid w:val="00437BB0"/>
    <w:rsid w:val="00445FB1"/>
    <w:rsid w:val="0045779F"/>
    <w:rsid w:val="00464677"/>
    <w:rsid w:val="0048308C"/>
    <w:rsid w:val="004931E4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4F4257"/>
    <w:rsid w:val="005072C7"/>
    <w:rsid w:val="00507BC1"/>
    <w:rsid w:val="00522E2C"/>
    <w:rsid w:val="00532154"/>
    <w:rsid w:val="00532EDD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56A2"/>
    <w:rsid w:val="00650F04"/>
    <w:rsid w:val="006611EC"/>
    <w:rsid w:val="00665EE9"/>
    <w:rsid w:val="00671767"/>
    <w:rsid w:val="00694498"/>
    <w:rsid w:val="006B2E20"/>
    <w:rsid w:val="006B44DC"/>
    <w:rsid w:val="006D3A92"/>
    <w:rsid w:val="007016F2"/>
    <w:rsid w:val="007510DD"/>
    <w:rsid w:val="007544BD"/>
    <w:rsid w:val="00786FD3"/>
    <w:rsid w:val="00790EA4"/>
    <w:rsid w:val="007917AA"/>
    <w:rsid w:val="007917F1"/>
    <w:rsid w:val="00792CE5"/>
    <w:rsid w:val="0079730B"/>
    <w:rsid w:val="00802434"/>
    <w:rsid w:val="0081076C"/>
    <w:rsid w:val="008119BB"/>
    <w:rsid w:val="00813134"/>
    <w:rsid w:val="008165DE"/>
    <w:rsid w:val="00820BF8"/>
    <w:rsid w:val="0082680D"/>
    <w:rsid w:val="00837A62"/>
    <w:rsid w:val="00856A18"/>
    <w:rsid w:val="00862D03"/>
    <w:rsid w:val="00866965"/>
    <w:rsid w:val="00877F2E"/>
    <w:rsid w:val="008E0478"/>
    <w:rsid w:val="0090180A"/>
    <w:rsid w:val="00904C3B"/>
    <w:rsid w:val="0091793F"/>
    <w:rsid w:val="009240DF"/>
    <w:rsid w:val="009259D5"/>
    <w:rsid w:val="00927DFD"/>
    <w:rsid w:val="00975FDA"/>
    <w:rsid w:val="00984F74"/>
    <w:rsid w:val="0098568A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34245"/>
    <w:rsid w:val="00A3598B"/>
    <w:rsid w:val="00A423D9"/>
    <w:rsid w:val="00A577EC"/>
    <w:rsid w:val="00A76DC2"/>
    <w:rsid w:val="00A9019C"/>
    <w:rsid w:val="00AB0ED6"/>
    <w:rsid w:val="00AD710C"/>
    <w:rsid w:val="00AE03AE"/>
    <w:rsid w:val="00AE2088"/>
    <w:rsid w:val="00B10A31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4681"/>
    <w:rsid w:val="00CB647B"/>
    <w:rsid w:val="00CB723C"/>
    <w:rsid w:val="00CF71AD"/>
    <w:rsid w:val="00D27A41"/>
    <w:rsid w:val="00D528D9"/>
    <w:rsid w:val="00D5389D"/>
    <w:rsid w:val="00D669DD"/>
    <w:rsid w:val="00D845C0"/>
    <w:rsid w:val="00D94B6A"/>
    <w:rsid w:val="00DA1609"/>
    <w:rsid w:val="00DB7C56"/>
    <w:rsid w:val="00E35F26"/>
    <w:rsid w:val="00E54249"/>
    <w:rsid w:val="00E55CAA"/>
    <w:rsid w:val="00E615D4"/>
    <w:rsid w:val="00E65390"/>
    <w:rsid w:val="00E824FC"/>
    <w:rsid w:val="00EA2B21"/>
    <w:rsid w:val="00EA60C1"/>
    <w:rsid w:val="00ED09C6"/>
    <w:rsid w:val="00ED142F"/>
    <w:rsid w:val="00ED6DCC"/>
    <w:rsid w:val="00EE783D"/>
    <w:rsid w:val="00EF0DBD"/>
    <w:rsid w:val="00F05743"/>
    <w:rsid w:val="00F13450"/>
    <w:rsid w:val="00F42BDE"/>
    <w:rsid w:val="00F704E1"/>
    <w:rsid w:val="00F864A3"/>
    <w:rsid w:val="00F901CE"/>
    <w:rsid w:val="00F90837"/>
    <w:rsid w:val="00F9422F"/>
    <w:rsid w:val="00FB76C1"/>
    <w:rsid w:val="00FC7287"/>
    <w:rsid w:val="00FD74E6"/>
    <w:rsid w:val="00FD7C37"/>
    <w:rsid w:val="00FF1EF8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447</Words>
  <Characters>2549</Characters>
  <Application>Microsoft Macintosh Word</Application>
  <DocSecurity>0</DocSecurity>
  <Lines>21</Lines>
  <Paragraphs>5</Paragraphs>
  <ScaleCrop>false</ScaleCrop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2012-03-31T08:22:00Z</cp:lastPrinted>
  <dcterms:created xsi:type="dcterms:W3CDTF">2017-10-20T08:21:00Z</dcterms:created>
  <dcterms:modified xsi:type="dcterms:W3CDTF">2017-10-20T08:21:00Z</dcterms:modified>
</cp:coreProperties>
</file>